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Lilla Gøta - Felagskapur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Landið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Hugleiðing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Úlvarnir/títlingarnir eru flest allir føroyingar og limir í feløgum runt í landinum. Virksemi skal geva teimum eina kenslu av at vera partur av eini størri eind ella heild. Tey fáa kunning um samskipanirnar, eru við til felags tiltøk og átøk og á henda hátt er ætlanin at týðiliggera felagsskapin ella samfelagið, ið tey/vit øll eru ein partur av.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Gøtan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Úlvurin/títlingurin skal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Útdýping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Kenna samskipanirnar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Í Føroyum eru 4 samskipanir, KFUM, KFUK, Føroya Skótasamband (FS) og FH-skótarnir. Umráðandi er, at úlvurin/títlingurin lærir hinar samskipanirnar at kenna, soleiðis at hinar samskipanirnar ikki sýnast fremmandar.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Luttaka í tiltaki við skótum úr aðrari samskipan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Skipað verður fyri fleiri felags tiltøkum, t.d. hugsanardegi, grækarismessuhaldi, flagsdagshaldi, Sankta Jørundsdegi og skótahjálp.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Eisini ber til at tvey lið, úr hvør sínari samskipan, skipa fyri tiltakið saman. Tað kann vera ein fundur, kapping ella gongutúrur.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Eisini kann eitt lið bjóða einum øðrum liði til tiltak hjá sær.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Duga ein føroyskan skótasang/róp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Tað er týdningarmikið fyri samleikan, at man hevur felags td. sangir, ið øll duga. Møguleikarnir eru nógvir. Fleiri dømi standa niðanfyri undir hugskot til fundir.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Hugskot til fundir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Kenna samskipanirnar: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ber til at fáa vitjan úr teimum ymisku samskipanunum og møguliga læra okkurt nýtt spæl/sang/róp, sum tey í hinum samskipanunum vanliga gera.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Eisini kunnu úlvarnir/títlingarnir læra hinar samskipanirnar at kenna við at gera hetta sum ein part av pkt. 2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Luttaka í tiltaki við skótum úr aðrari samskipan: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eru eingi hugskot - øll eru vælkomin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Duga ein føroyskan skótasang/róp: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Dømi um skótasangir: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Úlvalógina, úlvalógina (sí skjal undir Stuðlandi tilfar)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 nú! Sovið, sovið…. (sí Skótan)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Eins og áarstreymur rennur (góður til legubál) (sí Skótan)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 skóti má eg duga mangt og hvat (sí Skótan)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 skótar vit hava sett okkum mál (sí Skótan)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Skótalív - besta lív fyri okkum 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(sí Skótan)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Dømi um róp: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 sigur ‘korn’ - VO sigur ‘fleks’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sigur ‘jarð’ - sigur ‘ber’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sigur ‘rabarbugreyt’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Nógv dømi eru undir Stuðlandi tilfar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